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6B21" w14:textId="6AC2AFE3" w:rsidR="000F3189" w:rsidRDefault="009579F2" w:rsidP="009579F2">
      <w:pPr>
        <w:jc w:val="center"/>
        <w:rPr>
          <w:b/>
          <w:bCs/>
        </w:rPr>
      </w:pPr>
      <w:r>
        <w:rPr>
          <w:b/>
          <w:bCs/>
        </w:rPr>
        <w:t xml:space="preserve">ASCC Themes 2 Panel </w:t>
      </w:r>
    </w:p>
    <w:p w14:paraId="49E29A4A" w14:textId="3CC5BB98" w:rsidR="009579F2" w:rsidRDefault="002D6F30" w:rsidP="009579F2">
      <w:pPr>
        <w:jc w:val="center"/>
      </w:pPr>
      <w:r>
        <w:t>A</w:t>
      </w:r>
      <w:r w:rsidR="00CF0B27">
        <w:t>pproved</w:t>
      </w:r>
      <w:r w:rsidR="009579F2">
        <w:t xml:space="preserve"> Minutes</w:t>
      </w:r>
    </w:p>
    <w:p w14:paraId="38ACC69C" w14:textId="0097524B" w:rsidR="009579F2" w:rsidRDefault="00E60D91" w:rsidP="009579F2">
      <w:r>
        <w:t>Tuesday, September 13</w:t>
      </w:r>
      <w:r w:rsidRPr="00E60D91">
        <w:rPr>
          <w:vertAlign w:val="superscript"/>
        </w:rPr>
        <w:t>th</w:t>
      </w:r>
      <w:r>
        <w:t xml:space="preserve">, </w:t>
      </w:r>
      <w:proofErr w:type="gramStart"/>
      <w:r>
        <w:t>2022</w:t>
      </w:r>
      <w:proofErr w:type="gramEnd"/>
      <w:r>
        <w:tab/>
      </w:r>
      <w:r>
        <w:tab/>
      </w:r>
      <w:r>
        <w:tab/>
      </w:r>
      <w:r>
        <w:tab/>
      </w:r>
      <w:r>
        <w:tab/>
      </w:r>
      <w:r>
        <w:tab/>
      </w:r>
      <w:r>
        <w:tab/>
        <w:t xml:space="preserve">           2:30PM – 4:00PM</w:t>
      </w:r>
    </w:p>
    <w:p w14:paraId="483CBA1F" w14:textId="225327CF" w:rsidR="00E60D91" w:rsidRDefault="00E60D91" w:rsidP="009579F2">
      <w:proofErr w:type="spellStart"/>
      <w:r>
        <w:t>CarmenZoom</w:t>
      </w:r>
      <w:proofErr w:type="spellEnd"/>
    </w:p>
    <w:p w14:paraId="6B2B0384" w14:textId="6C32DE8E" w:rsidR="00E60D91" w:rsidRDefault="00E60D91" w:rsidP="009579F2"/>
    <w:p w14:paraId="654C3003" w14:textId="6416A1C6" w:rsidR="00E60D91" w:rsidRDefault="00E60D91" w:rsidP="00E60D91">
      <w:pPr>
        <w:rPr>
          <w:b/>
          <w:bCs/>
        </w:rPr>
      </w:pPr>
      <w:r>
        <w:rPr>
          <w:b/>
          <w:bCs/>
        </w:rPr>
        <w:t xml:space="preserve">Attendees: </w:t>
      </w:r>
      <w:r>
        <w:t>Daly, Hilty, Kogan, Lin, Nagar, Parsons, Putikka, Steele, Vankeerbergen</w:t>
      </w:r>
    </w:p>
    <w:p w14:paraId="534906E4" w14:textId="339A2A20" w:rsidR="00E60D91" w:rsidRDefault="00E60D91" w:rsidP="00E60D91">
      <w:pPr>
        <w:rPr>
          <w:b/>
          <w:bCs/>
        </w:rPr>
      </w:pPr>
    </w:p>
    <w:p w14:paraId="3C4EEA89" w14:textId="4677D93A" w:rsidR="00E60D91" w:rsidRDefault="00E60D91" w:rsidP="00E60D91">
      <w:pPr>
        <w:pStyle w:val="ListParagraph"/>
        <w:numPr>
          <w:ilvl w:val="0"/>
          <w:numId w:val="2"/>
        </w:numPr>
      </w:pPr>
      <w:r>
        <w:t>Approval of 08/30/2022 Minutes</w:t>
      </w:r>
    </w:p>
    <w:p w14:paraId="7ED55D22" w14:textId="795BF185" w:rsidR="00E60D91" w:rsidRDefault="00E60D91" w:rsidP="00E60D91">
      <w:pPr>
        <w:pStyle w:val="ListParagraph"/>
        <w:numPr>
          <w:ilvl w:val="1"/>
          <w:numId w:val="2"/>
        </w:numPr>
      </w:pPr>
      <w:r>
        <w:t xml:space="preserve">Nagar, Parsons, </w:t>
      </w:r>
      <w:r>
        <w:rPr>
          <w:b/>
          <w:bCs/>
        </w:rPr>
        <w:t xml:space="preserve">unanimously approved </w:t>
      </w:r>
    </w:p>
    <w:p w14:paraId="574D6C3B" w14:textId="42432B92" w:rsidR="00E60D91" w:rsidRDefault="00E60D91" w:rsidP="00E60D91">
      <w:pPr>
        <w:pStyle w:val="ListParagraph"/>
        <w:numPr>
          <w:ilvl w:val="0"/>
          <w:numId w:val="2"/>
        </w:numPr>
      </w:pPr>
      <w:r>
        <w:t xml:space="preserve">Philosophy 3430 (existing course requesting GEN Theme Health and Wellbeing) </w:t>
      </w:r>
    </w:p>
    <w:p w14:paraId="25EB47D3" w14:textId="059D7B46" w:rsidR="00E60D91" w:rsidRDefault="00E60D91" w:rsidP="00E60D91">
      <w:pPr>
        <w:pStyle w:val="ListParagraph"/>
        <w:numPr>
          <w:ilvl w:val="1"/>
          <w:numId w:val="2"/>
        </w:numPr>
      </w:pPr>
      <w:r>
        <w:t>Theme Advisory Group: Health and Wellbeing</w:t>
      </w:r>
    </w:p>
    <w:p w14:paraId="058EE647" w14:textId="6E361ABE" w:rsidR="00E60D91" w:rsidRDefault="00E60D91" w:rsidP="00E60D91">
      <w:pPr>
        <w:pStyle w:val="ListParagraph"/>
        <w:numPr>
          <w:ilvl w:val="2"/>
          <w:numId w:val="2"/>
        </w:numPr>
      </w:pPr>
      <w:r>
        <w:rPr>
          <w:b/>
          <w:bCs/>
        </w:rPr>
        <w:t xml:space="preserve">Approved </w:t>
      </w:r>
      <w:r>
        <w:t xml:space="preserve">via </w:t>
      </w:r>
      <w:r>
        <w:rPr>
          <w:b/>
          <w:bCs/>
        </w:rPr>
        <w:t>E-vote</w:t>
      </w:r>
    </w:p>
    <w:p w14:paraId="2CACDE7D" w14:textId="3656CE5A" w:rsidR="00E60D91" w:rsidRDefault="00E60D91" w:rsidP="00E60D91">
      <w:pPr>
        <w:pStyle w:val="ListParagraph"/>
        <w:numPr>
          <w:ilvl w:val="1"/>
          <w:numId w:val="2"/>
        </w:numPr>
      </w:pPr>
      <w:r>
        <w:t xml:space="preserve">Themes Panel </w:t>
      </w:r>
    </w:p>
    <w:p w14:paraId="3B371768" w14:textId="4F8204A5" w:rsidR="00E60D91" w:rsidRPr="00294ACE" w:rsidRDefault="00E60D91" w:rsidP="00E60D91">
      <w:pPr>
        <w:pStyle w:val="ListParagraph"/>
        <w:numPr>
          <w:ilvl w:val="2"/>
          <w:numId w:val="2"/>
        </w:numPr>
      </w:pPr>
      <w:r>
        <w:rPr>
          <w:b/>
          <w:bCs/>
        </w:rPr>
        <w:t xml:space="preserve">The reviewing faculty kindly request that General Education ELO 3.2 </w:t>
      </w:r>
      <w:r w:rsidR="006E18A6">
        <w:rPr>
          <w:b/>
          <w:bCs/>
        </w:rPr>
        <w:t xml:space="preserve">be updated, as the official ELO was modified. The most </w:t>
      </w:r>
      <w:proofErr w:type="gramStart"/>
      <w:r w:rsidR="006E18A6">
        <w:rPr>
          <w:b/>
          <w:bCs/>
        </w:rPr>
        <w:t>up-to-date</w:t>
      </w:r>
      <w:proofErr w:type="gramEnd"/>
      <w:r w:rsidR="006E18A6">
        <w:rPr>
          <w:b/>
          <w:bCs/>
        </w:rPr>
        <w:t xml:space="preserve"> ELOs can be found on the ASC Curriculum and Assessment Services website at: </w:t>
      </w:r>
      <w:hyperlink r:id="rId5" w:history="1">
        <w:r w:rsidR="00294ACE" w:rsidRPr="00093B97">
          <w:rPr>
            <w:rStyle w:val="Hyperlink"/>
            <w:b/>
            <w:bCs/>
          </w:rPr>
          <w:t>https://asccas.osu.edu/new-general-education-gen-goals-and-elos</w:t>
        </w:r>
      </w:hyperlink>
      <w:r w:rsidR="00294ACE">
        <w:rPr>
          <w:b/>
          <w:bCs/>
        </w:rPr>
        <w:t xml:space="preserve">. </w:t>
      </w:r>
    </w:p>
    <w:p w14:paraId="49F9011D" w14:textId="2D15C12C" w:rsidR="00294ACE" w:rsidRPr="00294ACE" w:rsidRDefault="00294ACE" w:rsidP="00E60D91">
      <w:pPr>
        <w:pStyle w:val="ListParagraph"/>
        <w:numPr>
          <w:ilvl w:val="2"/>
          <w:numId w:val="2"/>
        </w:numPr>
      </w:pPr>
      <w:r>
        <w:rPr>
          <w:i/>
          <w:iCs/>
        </w:rPr>
        <w:t xml:space="preserve">The reviewing faculty offer a friendly reminder to update the course syllabus statements (such as Title IX, Disability, Academic Misconduct), to the appropriate campus-of-offering when the course is taught. </w:t>
      </w:r>
    </w:p>
    <w:p w14:paraId="36A079B2" w14:textId="009F37AA" w:rsidR="00294ACE" w:rsidRDefault="00294ACE" w:rsidP="00E60D91">
      <w:pPr>
        <w:pStyle w:val="ListParagraph"/>
        <w:numPr>
          <w:ilvl w:val="2"/>
          <w:numId w:val="2"/>
        </w:numPr>
      </w:pPr>
      <w:r>
        <w:t xml:space="preserve">Kogan,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772730C6" w14:textId="4D14B367" w:rsidR="00294ACE" w:rsidRDefault="00294ACE" w:rsidP="00294ACE">
      <w:pPr>
        <w:pStyle w:val="ListParagraph"/>
        <w:numPr>
          <w:ilvl w:val="0"/>
          <w:numId w:val="2"/>
        </w:numPr>
      </w:pPr>
      <w:r>
        <w:t xml:space="preserve">Sociology 4629 (course change from 5000 to 4000-level; increase credit hours from 3 to 4; requesting new GE Theme Health and Wellbeing with Research &amp; Creative Inquiry High-Impact Practice) </w:t>
      </w:r>
    </w:p>
    <w:p w14:paraId="2E33423F" w14:textId="0CCAF5CB" w:rsidR="00294ACE" w:rsidRDefault="00294ACE" w:rsidP="00294ACE">
      <w:pPr>
        <w:pStyle w:val="ListParagraph"/>
        <w:numPr>
          <w:ilvl w:val="1"/>
          <w:numId w:val="2"/>
        </w:numPr>
      </w:pPr>
      <w:r>
        <w:t>Theme Advisory Group: Health and Wellbeing</w:t>
      </w:r>
    </w:p>
    <w:p w14:paraId="61441C66" w14:textId="452C2942" w:rsidR="00294ACE" w:rsidRDefault="00294ACE" w:rsidP="00294ACE">
      <w:pPr>
        <w:pStyle w:val="ListParagraph"/>
        <w:numPr>
          <w:ilvl w:val="2"/>
          <w:numId w:val="2"/>
        </w:numPr>
      </w:pPr>
      <w:r>
        <w:rPr>
          <w:b/>
          <w:bCs/>
        </w:rPr>
        <w:t xml:space="preserve">Approved </w:t>
      </w:r>
      <w:r>
        <w:t xml:space="preserve">via </w:t>
      </w:r>
      <w:r>
        <w:rPr>
          <w:b/>
          <w:bCs/>
        </w:rPr>
        <w:t xml:space="preserve">E-vote </w:t>
      </w:r>
    </w:p>
    <w:p w14:paraId="4A37B420" w14:textId="1D98B967" w:rsidR="00294ACE" w:rsidRDefault="00294ACE" w:rsidP="00294ACE">
      <w:pPr>
        <w:pStyle w:val="ListParagraph"/>
        <w:numPr>
          <w:ilvl w:val="1"/>
          <w:numId w:val="2"/>
        </w:numPr>
      </w:pPr>
      <w:r>
        <w:t>Themes Panel</w:t>
      </w:r>
    </w:p>
    <w:p w14:paraId="5E496741" w14:textId="3FAD390C" w:rsidR="00294ACE" w:rsidRPr="00294ACE" w:rsidRDefault="00294ACE" w:rsidP="00294ACE">
      <w:pPr>
        <w:pStyle w:val="ListParagraph"/>
        <w:numPr>
          <w:ilvl w:val="2"/>
          <w:numId w:val="2"/>
        </w:numPr>
      </w:pPr>
      <w:r>
        <w:rPr>
          <w:b/>
          <w:bCs/>
        </w:rPr>
        <w:t xml:space="preserve">The reviewing faculty kindly request that the GEN Theme Health and Wellbeing </w:t>
      </w:r>
      <w:r w:rsidR="00DD326F">
        <w:rPr>
          <w:b/>
          <w:bCs/>
        </w:rPr>
        <w:t xml:space="preserve">Goals and ELOs be added to the syllabus in the form they are officially approved in. While the reviewing faculty recognize that the Goals and ELOs appear on pages 2-3 of the course syllabus, they appear to have been altered for the specific content in the course. The Goals and ELOs can be found on the ASC Curriculum and Assessment Services website at: </w:t>
      </w:r>
      <w:hyperlink r:id="rId6" w:history="1">
        <w:r w:rsidR="00DD326F" w:rsidRPr="00093B97">
          <w:rPr>
            <w:rStyle w:val="Hyperlink"/>
            <w:b/>
            <w:bCs/>
          </w:rPr>
          <w:t>https://asccas.osu.edu/new-general-education-gen-goals-and-elos</w:t>
        </w:r>
      </w:hyperlink>
      <w:r w:rsidR="00DD326F">
        <w:rPr>
          <w:b/>
          <w:bCs/>
        </w:rPr>
        <w:t>.</w:t>
      </w:r>
    </w:p>
    <w:p w14:paraId="070D6250" w14:textId="0F5090AC" w:rsidR="00294ACE" w:rsidRPr="00DD326F" w:rsidRDefault="00DD326F" w:rsidP="00294ACE">
      <w:pPr>
        <w:pStyle w:val="ListParagraph"/>
        <w:numPr>
          <w:ilvl w:val="2"/>
          <w:numId w:val="2"/>
        </w:numPr>
      </w:pPr>
      <w:r>
        <w:rPr>
          <w:b/>
          <w:bCs/>
        </w:rPr>
        <w:t xml:space="preserve">The reviewing faculty ask that, on page 5 of the course syllabus, the course prerequisite be updated to reflect the new prerequisite that has been established </w:t>
      </w:r>
      <w:proofErr w:type="gramStart"/>
      <w:r>
        <w:rPr>
          <w:b/>
          <w:bCs/>
        </w:rPr>
        <w:t>as a result of</w:t>
      </w:r>
      <w:proofErr w:type="gramEnd"/>
      <w:r>
        <w:rPr>
          <w:b/>
          <w:bCs/>
        </w:rPr>
        <w:t xml:space="preserve"> the recent renumbering of the course. </w:t>
      </w:r>
    </w:p>
    <w:p w14:paraId="20CAD5A7" w14:textId="5B5B18F6" w:rsidR="00DD326F" w:rsidRDefault="00DD326F" w:rsidP="00294ACE">
      <w:pPr>
        <w:pStyle w:val="ListParagraph"/>
        <w:numPr>
          <w:ilvl w:val="2"/>
          <w:numId w:val="2"/>
        </w:numPr>
      </w:pPr>
      <w:r>
        <w:t xml:space="preserve">Kogan, Nagar, </w:t>
      </w:r>
      <w:r>
        <w:rPr>
          <w:b/>
          <w:bCs/>
        </w:rPr>
        <w:t xml:space="preserve">unanimously approved </w:t>
      </w:r>
      <w:r>
        <w:t xml:space="preserve">with </w:t>
      </w:r>
      <w:r>
        <w:rPr>
          <w:b/>
          <w:bCs/>
        </w:rPr>
        <w:t xml:space="preserve">two contingencies </w:t>
      </w:r>
      <w:r>
        <w:t xml:space="preserve">(in bold above) </w:t>
      </w:r>
    </w:p>
    <w:p w14:paraId="50D977F9" w14:textId="3F582678" w:rsidR="00DD326F" w:rsidRDefault="00DD326F" w:rsidP="00DD326F">
      <w:pPr>
        <w:pStyle w:val="ListParagraph"/>
        <w:numPr>
          <w:ilvl w:val="1"/>
          <w:numId w:val="2"/>
        </w:numPr>
      </w:pPr>
      <w:r>
        <w:t xml:space="preserve">High-Impact Practice: Research &amp; Creative Inquiry </w:t>
      </w:r>
    </w:p>
    <w:p w14:paraId="33C89293" w14:textId="148F05EC" w:rsidR="00DD326F" w:rsidRDefault="008D220F" w:rsidP="00DD326F">
      <w:pPr>
        <w:pStyle w:val="ListParagraph"/>
        <w:numPr>
          <w:ilvl w:val="2"/>
          <w:numId w:val="2"/>
        </w:numPr>
      </w:pPr>
      <w:r>
        <w:lastRenderedPageBreak/>
        <w:t>The reviewing faculty would like to thank the course proposer for their time in creating a proposal for the Research &amp; Creative Inquiry High-Impact Practice. At this time, they are unable to approv</w:t>
      </w:r>
      <w:r w:rsidR="003129F6">
        <w:t>e</w:t>
      </w:r>
      <w:r>
        <w:t xml:space="preserve"> the proposal, as they would like the following feedback items addressed: </w:t>
      </w:r>
    </w:p>
    <w:p w14:paraId="614D441E" w14:textId="0C1C8CB4" w:rsidR="008D220F" w:rsidRDefault="008D220F" w:rsidP="008D220F">
      <w:pPr>
        <w:pStyle w:val="ListParagraph"/>
        <w:numPr>
          <w:ilvl w:val="3"/>
          <w:numId w:val="2"/>
        </w:numPr>
      </w:pPr>
      <w:r>
        <w:t xml:space="preserve">The reviewing faculty would like to see a portion of the course time dedicated to formally instructing students how to properly develop and conduct research in the field of Sociology. High-Impact Practice courses should be teaching students about and how to utilize appropriate research methodologies and techniques within the discipline to develop and answer questions surrounding the GEN Theme Health and Wellbeing. </w:t>
      </w:r>
    </w:p>
    <w:p w14:paraId="26A98AA6" w14:textId="5BCCFB3E" w:rsidR="008D220F" w:rsidRDefault="008D220F" w:rsidP="008D220F">
      <w:pPr>
        <w:pStyle w:val="ListParagraph"/>
        <w:numPr>
          <w:ilvl w:val="3"/>
          <w:numId w:val="2"/>
        </w:numPr>
      </w:pPr>
      <w:r>
        <w:t>Additionally, the reviewing faculty offer the friendly suggestion that the most successful proposals for this category typic</w:t>
      </w:r>
      <w:r w:rsidR="00C73410">
        <w:t xml:space="preserve">ally create a scaffolded research project, where students learn about research within the discipline and then apply this research throughout the entirety of the semester. The research done within the course, to be considered High-Impact, must be substantive and original in nature. </w:t>
      </w:r>
    </w:p>
    <w:p w14:paraId="61CF6A5D" w14:textId="3E4E9EE5" w:rsidR="00C73410" w:rsidRDefault="00C73410" w:rsidP="008D220F">
      <w:pPr>
        <w:pStyle w:val="ListParagraph"/>
        <w:numPr>
          <w:ilvl w:val="3"/>
          <w:numId w:val="2"/>
        </w:numPr>
      </w:pPr>
      <w:r>
        <w:t xml:space="preserve">The reviewing faculty ask that a cover letter be </w:t>
      </w:r>
      <w:proofErr w:type="gramStart"/>
      <w:r>
        <w:t>provided that</w:t>
      </w:r>
      <w:proofErr w:type="gramEnd"/>
      <w:r>
        <w:t xml:space="preserve"> details all changes made as a result of the feedback from the Panel.</w:t>
      </w:r>
    </w:p>
    <w:p w14:paraId="6932984C" w14:textId="4E19337A" w:rsidR="00C73410" w:rsidRDefault="00C73410" w:rsidP="00C4606B">
      <w:pPr>
        <w:pStyle w:val="ListParagraph"/>
        <w:numPr>
          <w:ilvl w:val="2"/>
          <w:numId w:val="2"/>
        </w:numPr>
      </w:pPr>
      <w:r>
        <w:rPr>
          <w:b/>
          <w:bCs/>
        </w:rPr>
        <w:t xml:space="preserve">No Vote </w:t>
      </w:r>
    </w:p>
    <w:p w14:paraId="37D8B91F" w14:textId="7645AF57" w:rsidR="00C73410" w:rsidRDefault="00C73410" w:rsidP="00C73410">
      <w:pPr>
        <w:pStyle w:val="ListParagraph"/>
        <w:numPr>
          <w:ilvl w:val="0"/>
          <w:numId w:val="2"/>
        </w:numPr>
      </w:pPr>
      <w:r>
        <w:t xml:space="preserve">English 3362 (new course requesting GEN Theme: Health and Wellbeing) (return) </w:t>
      </w:r>
    </w:p>
    <w:p w14:paraId="6A649C81" w14:textId="25C5C2FC" w:rsidR="00C73410" w:rsidRDefault="00C73410" w:rsidP="00C73410">
      <w:pPr>
        <w:pStyle w:val="ListParagraph"/>
        <w:numPr>
          <w:ilvl w:val="1"/>
          <w:numId w:val="2"/>
        </w:numPr>
      </w:pPr>
      <w:r>
        <w:t>Theme Advisory Group: Health &amp; Wellbeing</w:t>
      </w:r>
    </w:p>
    <w:p w14:paraId="2ED5FD76" w14:textId="7BB91936" w:rsidR="00C73410" w:rsidRDefault="007B1A11" w:rsidP="00C73410">
      <w:pPr>
        <w:pStyle w:val="ListParagraph"/>
        <w:numPr>
          <w:ilvl w:val="2"/>
          <w:numId w:val="2"/>
        </w:numPr>
      </w:pPr>
      <w:r>
        <w:t>The reviewing faculty would like to see a stronger, more robust connection between the Theme Health and Wellbeing and the course rationale submitted to the Panel. While they recognize that a course on death could be a very fascinating look at Health and Wellbeing, they are unable to bridge these connections</w:t>
      </w:r>
      <w:r w:rsidR="00AF0B8C">
        <w:t xml:space="preserve"> (the apparent analysis of death via literary devices and connection to the Goals and ELOs of the GEN Theme category)</w:t>
      </w:r>
      <w:r>
        <w:t xml:space="preserve"> based on the provided readings</w:t>
      </w:r>
      <w:r w:rsidR="00AF0B8C">
        <w:t xml:space="preserve"> and assignments</w:t>
      </w:r>
      <w:r>
        <w:t xml:space="preserve">. Therefore, the reviewing faculty kindly ask that </w:t>
      </w:r>
      <w:r w:rsidR="00461AA5">
        <w:t>the course materials (readings, assignments, etc.) be better connected to GE Goal 3 and its accompanying ELO</w:t>
      </w:r>
      <w:r w:rsidR="00AF0B8C">
        <w:t xml:space="preserve">s. </w:t>
      </w:r>
    </w:p>
    <w:p w14:paraId="79F59590" w14:textId="327604A4" w:rsidR="00AF0B8C" w:rsidRDefault="00AF0B8C" w:rsidP="00C73410">
      <w:pPr>
        <w:pStyle w:val="ListParagraph"/>
        <w:numPr>
          <w:ilvl w:val="2"/>
          <w:numId w:val="2"/>
        </w:numPr>
      </w:pPr>
      <w:r>
        <w:t xml:space="preserve">The reviewing faculty would like to see the following additions to the course syllabus: </w:t>
      </w:r>
    </w:p>
    <w:p w14:paraId="749CD8DF" w14:textId="134023C1" w:rsidR="00AF0B8C" w:rsidRDefault="00AF0B8C" w:rsidP="00AF0B8C">
      <w:pPr>
        <w:pStyle w:val="ListParagraph"/>
        <w:numPr>
          <w:ilvl w:val="3"/>
          <w:numId w:val="2"/>
        </w:numPr>
      </w:pPr>
      <w:r>
        <w:t xml:space="preserve">Please provide dates in the text section of the course syllabus (page </w:t>
      </w:r>
      <w:r w:rsidR="00C4606B">
        <w:t xml:space="preserve">3) </w:t>
      </w:r>
      <w:proofErr w:type="gramStart"/>
      <w:r w:rsidR="00C4606B">
        <w:t>in order for</w:t>
      </w:r>
      <w:proofErr w:type="gramEnd"/>
      <w:r w:rsidR="00C4606B">
        <w:t xml:space="preserve"> students to know, upfront, when they can be expected to read the required materials. </w:t>
      </w:r>
    </w:p>
    <w:p w14:paraId="1EA84E80" w14:textId="5FDD32FD" w:rsidR="00C4606B" w:rsidRDefault="00C4606B" w:rsidP="00AF0B8C">
      <w:pPr>
        <w:pStyle w:val="ListParagraph"/>
        <w:numPr>
          <w:ilvl w:val="3"/>
          <w:numId w:val="2"/>
        </w:numPr>
      </w:pPr>
      <w:r>
        <w:t xml:space="preserve">Please provide more information in </w:t>
      </w:r>
      <w:r w:rsidR="00A91F6A">
        <w:t>t</w:t>
      </w:r>
      <w:r>
        <w:t xml:space="preserve">he assignment description of the course essays (page 3 of the syllabus) surrounding how these essays will engage with the GEN Theme Health and Wellbeing. </w:t>
      </w:r>
    </w:p>
    <w:p w14:paraId="685BC8C7" w14:textId="3DE7F1BE" w:rsidR="00C4606B" w:rsidRDefault="00C4606B" w:rsidP="00C4606B">
      <w:pPr>
        <w:pStyle w:val="ListParagraph"/>
        <w:numPr>
          <w:ilvl w:val="2"/>
          <w:numId w:val="2"/>
        </w:numPr>
      </w:pPr>
      <w:r>
        <w:rPr>
          <w:b/>
          <w:bCs/>
        </w:rPr>
        <w:t xml:space="preserve">No Vote </w:t>
      </w:r>
    </w:p>
    <w:p w14:paraId="0631DAB2" w14:textId="1815B2FD" w:rsidR="00C4606B" w:rsidRDefault="00C4606B" w:rsidP="00C4606B">
      <w:pPr>
        <w:pStyle w:val="ListParagraph"/>
        <w:numPr>
          <w:ilvl w:val="1"/>
          <w:numId w:val="2"/>
        </w:numPr>
      </w:pPr>
      <w:r>
        <w:t>Themes Panel</w:t>
      </w:r>
    </w:p>
    <w:p w14:paraId="1380448B" w14:textId="3F718C70" w:rsidR="00C4606B" w:rsidRDefault="00C4606B" w:rsidP="00C4606B">
      <w:pPr>
        <w:pStyle w:val="ListParagraph"/>
        <w:numPr>
          <w:ilvl w:val="2"/>
          <w:numId w:val="2"/>
        </w:numPr>
      </w:pPr>
      <w:r>
        <w:t xml:space="preserve">The reviewing faculty on the Themes Panel would like to see the course once again after the changes requested by the Theme Advisory Group are submitted. </w:t>
      </w:r>
    </w:p>
    <w:p w14:paraId="0225838E" w14:textId="6C35E373" w:rsidR="00C4606B" w:rsidRDefault="00C4606B" w:rsidP="00C4606B">
      <w:pPr>
        <w:pStyle w:val="ListParagraph"/>
        <w:numPr>
          <w:ilvl w:val="2"/>
          <w:numId w:val="2"/>
        </w:numPr>
      </w:pPr>
      <w:r>
        <w:lastRenderedPageBreak/>
        <w:t>The reviewing faculty ask that all GEN Goals</w:t>
      </w:r>
      <w:r w:rsidR="00B52196">
        <w:t xml:space="preserve"> and</w:t>
      </w:r>
      <w:r>
        <w:t xml:space="preserve"> ELOs and a brief rationale be provided within the course syllabus that explains to students how they can expect to meet the GE Goals and ELOs</w:t>
      </w:r>
      <w:r w:rsidR="00B52196">
        <w:t xml:space="preserve">. While they recognize that Goals and ELOs are on page 2 of the course syllabus, they are incomplete. </w:t>
      </w:r>
      <w:r w:rsidR="00B52196" w:rsidRPr="00B52196">
        <w:t xml:space="preserve">The Goals and ELOs can be found on the ASC Curriculum and Assessment Services website at: </w:t>
      </w:r>
      <w:hyperlink r:id="rId7" w:history="1">
        <w:r w:rsidR="00B52196" w:rsidRPr="00B52196">
          <w:rPr>
            <w:rStyle w:val="Hyperlink"/>
          </w:rPr>
          <w:t>https://asccas.osu.edu/new-general-education-gen-goals-and-elos</w:t>
        </w:r>
      </w:hyperlink>
      <w:r w:rsidR="00B52196" w:rsidRPr="00B52196">
        <w:t>.</w:t>
      </w:r>
    </w:p>
    <w:p w14:paraId="6A63A1F8" w14:textId="1E9E7722" w:rsidR="00B52196" w:rsidRDefault="00B52196" w:rsidP="00C4606B">
      <w:pPr>
        <w:pStyle w:val="ListParagraph"/>
        <w:numPr>
          <w:ilvl w:val="2"/>
          <w:numId w:val="2"/>
        </w:numPr>
      </w:pPr>
      <w:r>
        <w:t xml:space="preserve">The reviewing faculty ask that, on page 1 of the syllabus, the course number be updated to reflect that the submitted course number in curriculum.osu.edu is 3362 and not 3361. </w:t>
      </w:r>
    </w:p>
    <w:p w14:paraId="404D142A" w14:textId="5EF11330" w:rsidR="005A0F44" w:rsidRDefault="005A0F44" w:rsidP="005A0F44">
      <w:pPr>
        <w:pStyle w:val="ListParagraph"/>
        <w:numPr>
          <w:ilvl w:val="2"/>
          <w:numId w:val="2"/>
        </w:numPr>
      </w:pPr>
      <w:r>
        <w:t xml:space="preserve">The reviewing faculty ask that a cover letter be </w:t>
      </w:r>
      <w:proofErr w:type="gramStart"/>
      <w:r>
        <w:t>provided that</w:t>
      </w:r>
      <w:proofErr w:type="gramEnd"/>
      <w:r>
        <w:t xml:space="preserve"> details all changes made as a result of the feedback from the Panel. </w:t>
      </w:r>
    </w:p>
    <w:p w14:paraId="5957A36C" w14:textId="2933B95B" w:rsidR="00B52196" w:rsidRDefault="00B52196" w:rsidP="00C4606B">
      <w:pPr>
        <w:pStyle w:val="ListParagraph"/>
        <w:numPr>
          <w:ilvl w:val="2"/>
          <w:numId w:val="2"/>
        </w:numPr>
      </w:pPr>
      <w:r>
        <w:rPr>
          <w:b/>
          <w:bCs/>
        </w:rPr>
        <w:t xml:space="preserve">No Vote </w:t>
      </w:r>
    </w:p>
    <w:p w14:paraId="405AB366" w14:textId="4009338D" w:rsidR="00B52196" w:rsidRDefault="00766C45" w:rsidP="00B52196">
      <w:pPr>
        <w:pStyle w:val="ListParagraph"/>
        <w:numPr>
          <w:ilvl w:val="0"/>
          <w:numId w:val="2"/>
        </w:numPr>
      </w:pPr>
      <w:r>
        <w:t xml:space="preserve">Health &amp; Wellness 2102 (existing course requesting new GE Theme: Health and Wellbeing) </w:t>
      </w:r>
    </w:p>
    <w:p w14:paraId="3C0B8416" w14:textId="03448087" w:rsidR="00766C45" w:rsidRDefault="00766C45" w:rsidP="00766C45">
      <w:pPr>
        <w:pStyle w:val="ListParagraph"/>
        <w:numPr>
          <w:ilvl w:val="1"/>
          <w:numId w:val="2"/>
        </w:numPr>
      </w:pPr>
      <w:r>
        <w:t>Theme Advisory Group: Health and Wellbeing</w:t>
      </w:r>
    </w:p>
    <w:p w14:paraId="760360CE" w14:textId="65221F3C" w:rsidR="00766C45" w:rsidRPr="00766C45" w:rsidRDefault="00766C45" w:rsidP="00766C45">
      <w:pPr>
        <w:pStyle w:val="ListParagraph"/>
        <w:numPr>
          <w:ilvl w:val="2"/>
          <w:numId w:val="2"/>
        </w:numPr>
      </w:pPr>
      <w:r>
        <w:rPr>
          <w:i/>
          <w:iCs/>
        </w:rPr>
        <w:t xml:space="preserve">The reviewing faculty recommend providing additional background within the course on how structural/societal forces may have an impact on </w:t>
      </w:r>
      <w:r w:rsidR="00A91F6A">
        <w:rPr>
          <w:i/>
          <w:iCs/>
        </w:rPr>
        <w:t xml:space="preserve">an </w:t>
      </w:r>
      <w:r>
        <w:rPr>
          <w:i/>
          <w:iCs/>
        </w:rPr>
        <w:t xml:space="preserve">individual’s health and wellbeing. </w:t>
      </w:r>
    </w:p>
    <w:p w14:paraId="5A07C945" w14:textId="13C36018" w:rsidR="00766C45" w:rsidRDefault="00766C45" w:rsidP="00766C45">
      <w:pPr>
        <w:pStyle w:val="ListParagraph"/>
        <w:numPr>
          <w:ilvl w:val="2"/>
          <w:numId w:val="2"/>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494A3BC8" w14:textId="41F0E6AC" w:rsidR="00766C45" w:rsidRDefault="00766C45" w:rsidP="00766C45">
      <w:pPr>
        <w:pStyle w:val="ListParagraph"/>
        <w:numPr>
          <w:ilvl w:val="1"/>
          <w:numId w:val="2"/>
        </w:numPr>
      </w:pPr>
      <w:r>
        <w:t xml:space="preserve">Themes Panel </w:t>
      </w:r>
    </w:p>
    <w:p w14:paraId="51CE3584" w14:textId="2753C228" w:rsidR="00766C45" w:rsidRPr="00766C45" w:rsidRDefault="00766C45" w:rsidP="00766C45">
      <w:pPr>
        <w:pStyle w:val="ListParagraph"/>
        <w:numPr>
          <w:ilvl w:val="2"/>
          <w:numId w:val="2"/>
        </w:numPr>
      </w:pPr>
      <w:r>
        <w:rPr>
          <w:i/>
          <w:iCs/>
        </w:rPr>
        <w:t xml:space="preserve">The reviewing faculty recommend, on pages 9 and 10 of the course </w:t>
      </w:r>
      <w:proofErr w:type="gramStart"/>
      <w:r>
        <w:rPr>
          <w:i/>
          <w:iCs/>
        </w:rPr>
        <w:t>syllabus</w:t>
      </w:r>
      <w:proofErr w:type="gramEnd"/>
      <w:r>
        <w:rPr>
          <w:i/>
          <w:iCs/>
        </w:rPr>
        <w:t xml:space="preserve">, checking the total points as they appear to add up to 950 and not 900 as stated. </w:t>
      </w:r>
    </w:p>
    <w:p w14:paraId="534C2E7B" w14:textId="711F6B0E" w:rsidR="00766C45" w:rsidRDefault="00766C45" w:rsidP="00766C45">
      <w:pPr>
        <w:pStyle w:val="ListParagraph"/>
        <w:numPr>
          <w:ilvl w:val="2"/>
          <w:numId w:val="2"/>
        </w:numPr>
      </w:pPr>
      <w:r>
        <w:t xml:space="preserve">Nagar, Parsons, </w:t>
      </w:r>
      <w:r>
        <w:rPr>
          <w:b/>
          <w:bCs/>
        </w:rPr>
        <w:t xml:space="preserve">unanimously approved </w:t>
      </w:r>
      <w:r>
        <w:t xml:space="preserve">with </w:t>
      </w:r>
      <w:r>
        <w:rPr>
          <w:i/>
          <w:iCs/>
        </w:rPr>
        <w:t xml:space="preserve">one recommendation </w:t>
      </w:r>
      <w:r>
        <w:t xml:space="preserve">(in italics above) </w:t>
      </w:r>
    </w:p>
    <w:p w14:paraId="5D5AED7F" w14:textId="4E4FD784" w:rsidR="00766C45" w:rsidRDefault="00766C45" w:rsidP="00766C45">
      <w:pPr>
        <w:pStyle w:val="ListParagraph"/>
        <w:numPr>
          <w:ilvl w:val="0"/>
          <w:numId w:val="2"/>
        </w:numPr>
      </w:pPr>
      <w:r>
        <w:t xml:space="preserve">Speech and Hearing Science 4530 (existing course requesting new GE Theme: Health and Wellbeing) </w:t>
      </w:r>
    </w:p>
    <w:p w14:paraId="680BCD0D" w14:textId="45501FFB" w:rsidR="00766C45" w:rsidRDefault="00766C45" w:rsidP="00766C45">
      <w:pPr>
        <w:pStyle w:val="ListParagraph"/>
        <w:numPr>
          <w:ilvl w:val="1"/>
          <w:numId w:val="2"/>
        </w:numPr>
      </w:pPr>
      <w:r>
        <w:t>Theme Advisory Group: Health and Wellbeing</w:t>
      </w:r>
    </w:p>
    <w:p w14:paraId="2DE7C62A" w14:textId="1242E162" w:rsidR="00766C45" w:rsidRDefault="009C38EE" w:rsidP="00766C45">
      <w:pPr>
        <w:pStyle w:val="ListParagraph"/>
        <w:numPr>
          <w:ilvl w:val="2"/>
          <w:numId w:val="2"/>
        </w:numPr>
      </w:pPr>
      <w:r>
        <w:t>The reviewing faculty would like to see a stronger connection to the GEN Theme of Health and Wellbeing. The course description and objectives do not include any language surrounding the idea of health and wellbeing and it is unclear how course assignments will be used to meet the Goals and ELOs of the category. The reviewing faculty, therefore, ask that the language of Health and Wellbeing be more thoroughly woven throughout the course and that language from the GE submission form be incorporated within the course syllabus (such as from the answers to ELO 3.1 and 3.2). Additionally, the reviewing faculty ask that it further</w:t>
      </w:r>
      <w:r w:rsidR="001577D3">
        <w:t xml:space="preserve"> be</w:t>
      </w:r>
      <w:r>
        <w:t xml:space="preserve"> explained how, specifically, the reflection assignments</w:t>
      </w:r>
      <w:r w:rsidR="001577D3">
        <w:t xml:space="preserve"> (as found on page 6 of the syllabus)</w:t>
      </w:r>
      <w:r>
        <w:t xml:space="preserve"> will engage with the topic of health and wellbeing. </w:t>
      </w:r>
    </w:p>
    <w:p w14:paraId="3D432CAC" w14:textId="1C01CDC4" w:rsidR="009C38EE" w:rsidRDefault="00E83DF0" w:rsidP="00766C45">
      <w:pPr>
        <w:pStyle w:val="ListParagraph"/>
        <w:numPr>
          <w:ilvl w:val="2"/>
          <w:numId w:val="2"/>
        </w:numPr>
      </w:pPr>
      <w:r>
        <w:rPr>
          <w:b/>
          <w:bCs/>
        </w:rPr>
        <w:t xml:space="preserve">No Vote </w:t>
      </w:r>
    </w:p>
    <w:p w14:paraId="0C3F92BA" w14:textId="59DE3928" w:rsidR="00E83DF0" w:rsidRDefault="00E83DF0" w:rsidP="00E83DF0">
      <w:pPr>
        <w:pStyle w:val="ListParagraph"/>
        <w:numPr>
          <w:ilvl w:val="1"/>
          <w:numId w:val="2"/>
        </w:numPr>
      </w:pPr>
      <w:r>
        <w:t xml:space="preserve">Themes Panel </w:t>
      </w:r>
    </w:p>
    <w:p w14:paraId="7CDDBB1D" w14:textId="77777777" w:rsidR="00E83DF0" w:rsidRDefault="00E83DF0" w:rsidP="00E83DF0">
      <w:pPr>
        <w:pStyle w:val="ListParagraph"/>
        <w:numPr>
          <w:ilvl w:val="2"/>
          <w:numId w:val="2"/>
        </w:numPr>
      </w:pPr>
      <w:r>
        <w:t xml:space="preserve">The reviewing faculty on the Themes Panel would like to see the course once again after the changes requested by the Theme Advisory Group are submitted. </w:t>
      </w:r>
    </w:p>
    <w:p w14:paraId="3D438820" w14:textId="0246D362" w:rsidR="00E83DF0" w:rsidRDefault="00E83DF0" w:rsidP="00E83DF0">
      <w:pPr>
        <w:pStyle w:val="ListParagraph"/>
        <w:numPr>
          <w:ilvl w:val="2"/>
          <w:numId w:val="2"/>
        </w:numPr>
      </w:pPr>
      <w:r>
        <w:lastRenderedPageBreak/>
        <w:t xml:space="preserve">In the curriculum.osu.edu form, under the “What are the programmatic implications of the proposed change(s)” section, the reviewing faculty noticed that the department has plans to prevent students from overlapping this GEN Theme course within the major. They ask that this be removed from the </w:t>
      </w:r>
      <w:proofErr w:type="spellStart"/>
      <w:proofErr w:type="gramStart"/>
      <w:r>
        <w:t>proposal</w:t>
      </w:r>
      <w:r w:rsidR="00A91F6A">
        <w:t>.Indeed</w:t>
      </w:r>
      <w:proofErr w:type="spellEnd"/>
      <w:proofErr w:type="gramEnd"/>
      <w:r w:rsidR="00A91F6A">
        <w:t xml:space="preserve">, </w:t>
      </w:r>
      <w:r w:rsidR="00C56810">
        <w:t>t</w:t>
      </w:r>
      <w:r>
        <w:t xml:space="preserve">he General Education allows students to overlap one </w:t>
      </w:r>
      <w:r w:rsidR="00A91F6A">
        <w:t xml:space="preserve">course within each </w:t>
      </w:r>
      <w:r>
        <w:t xml:space="preserve">GEN Theme requirement </w:t>
      </w:r>
      <w:proofErr w:type="spellStart"/>
      <w:r>
        <w:t>withtheir</w:t>
      </w:r>
      <w:proofErr w:type="spellEnd"/>
      <w:r>
        <w:t xml:space="preserve"> major program</w:t>
      </w:r>
      <w:r w:rsidR="00A91F6A">
        <w:t>.</w:t>
      </w:r>
      <w:r>
        <w:t xml:space="preserve"> </w:t>
      </w:r>
      <w:r w:rsidR="00A91F6A">
        <w:t>If the Department of Speech and Hearing Science expect</w:t>
      </w:r>
      <w:r w:rsidR="00C56810">
        <w:t>s</w:t>
      </w:r>
      <w:r w:rsidR="00A91F6A">
        <w:t xml:space="preserve"> many </w:t>
      </w:r>
      <w:r w:rsidR="00C56810">
        <w:t xml:space="preserve">of </w:t>
      </w:r>
      <w:r w:rsidR="00A91F6A">
        <w:t xml:space="preserve">their students to take Speech and Hearing Science 4530 to fulfill one of their Theme requirements, it is of course perfectly fine for the Department to </w:t>
      </w:r>
      <w:r w:rsidR="00C56810">
        <w:t xml:space="preserve">remove 4530 from being an option in the major or to </w:t>
      </w:r>
      <w:r w:rsidR="00A91F6A">
        <w:t>increase the size of the major (i.e., add a course requirement in the major). However, the Dept cannot by university rule prevent its students</w:t>
      </w:r>
      <w:r w:rsidR="00C56810">
        <w:t xml:space="preserve"> from wanting to overlap 4530 as a GEN Theme course and a major course.</w:t>
      </w:r>
    </w:p>
    <w:p w14:paraId="20BA63A9" w14:textId="1CA03880" w:rsidR="005A0F44" w:rsidRDefault="005A0F44" w:rsidP="005A0F44">
      <w:pPr>
        <w:pStyle w:val="ListParagraph"/>
        <w:numPr>
          <w:ilvl w:val="2"/>
          <w:numId w:val="2"/>
        </w:numPr>
      </w:pPr>
      <w:r>
        <w:t xml:space="preserve">The reviewing faculty ask that a cover letter be </w:t>
      </w:r>
      <w:proofErr w:type="gramStart"/>
      <w:r>
        <w:t>provided that</w:t>
      </w:r>
      <w:proofErr w:type="gramEnd"/>
      <w:r>
        <w:t xml:space="preserve"> details all changes made as a result of the feedback from the Panel.</w:t>
      </w:r>
    </w:p>
    <w:p w14:paraId="088B7320" w14:textId="1FEC5BF8" w:rsidR="00881DDB" w:rsidRDefault="00881DDB" w:rsidP="00E83DF0">
      <w:pPr>
        <w:pStyle w:val="ListParagraph"/>
        <w:numPr>
          <w:ilvl w:val="2"/>
          <w:numId w:val="2"/>
        </w:numPr>
      </w:pPr>
      <w:r>
        <w:rPr>
          <w:b/>
          <w:bCs/>
        </w:rPr>
        <w:t xml:space="preserve">No Vote </w:t>
      </w:r>
    </w:p>
    <w:p w14:paraId="4990E9B9" w14:textId="2D6AEB9D" w:rsidR="00881DDB" w:rsidRDefault="00881DDB" w:rsidP="00881DDB">
      <w:pPr>
        <w:pStyle w:val="ListParagraph"/>
        <w:numPr>
          <w:ilvl w:val="0"/>
          <w:numId w:val="2"/>
        </w:numPr>
      </w:pPr>
      <w:r>
        <w:t xml:space="preserve">Anthropology 3340 (existing course with GEL Diversity – Global Studies requesting new GE Theme: Health and Wellbeing) </w:t>
      </w:r>
    </w:p>
    <w:p w14:paraId="79DDA6EB" w14:textId="1376CC20" w:rsidR="00881DDB" w:rsidRDefault="00881DDB" w:rsidP="00881DDB">
      <w:pPr>
        <w:pStyle w:val="ListParagraph"/>
        <w:numPr>
          <w:ilvl w:val="1"/>
          <w:numId w:val="2"/>
        </w:numPr>
      </w:pPr>
      <w:r>
        <w:t>Theme Advisory Group: Health and Wellbeing</w:t>
      </w:r>
    </w:p>
    <w:p w14:paraId="4F81946E" w14:textId="7E380994" w:rsidR="00881DDB" w:rsidRDefault="00881DDB" w:rsidP="00881DDB">
      <w:pPr>
        <w:pStyle w:val="ListParagraph"/>
        <w:numPr>
          <w:ilvl w:val="2"/>
          <w:numId w:val="2"/>
        </w:numPr>
      </w:pPr>
      <w:r>
        <w:rPr>
          <w:b/>
          <w:bCs/>
        </w:rPr>
        <w:t xml:space="preserve">Approved </w:t>
      </w:r>
      <w:r>
        <w:t xml:space="preserve">via </w:t>
      </w:r>
      <w:r>
        <w:rPr>
          <w:b/>
          <w:bCs/>
        </w:rPr>
        <w:t>E-vote</w:t>
      </w:r>
    </w:p>
    <w:p w14:paraId="46D465EE" w14:textId="20D63394" w:rsidR="00881DDB" w:rsidRDefault="00881DDB" w:rsidP="00881DDB">
      <w:pPr>
        <w:pStyle w:val="ListParagraph"/>
        <w:numPr>
          <w:ilvl w:val="1"/>
          <w:numId w:val="2"/>
        </w:numPr>
      </w:pPr>
      <w:r>
        <w:t xml:space="preserve">Themes Panel </w:t>
      </w:r>
    </w:p>
    <w:p w14:paraId="54858B3B" w14:textId="0C851A25" w:rsidR="00881DDB" w:rsidRPr="00881DDB" w:rsidRDefault="00881DDB" w:rsidP="00881DDB">
      <w:pPr>
        <w:pStyle w:val="ListParagraph"/>
        <w:numPr>
          <w:ilvl w:val="2"/>
          <w:numId w:val="2"/>
        </w:numPr>
      </w:pPr>
      <w:r>
        <w:rPr>
          <w:b/>
          <w:bCs/>
        </w:rPr>
        <w:t xml:space="preserve">The reviewing faculty ask that the course syllabus include the GEL Diversity – Global Studies Goals, ELOs, and explanatory rationale, as this course is approved under the legacy GE program. The legacy GE program Goals and ELOs can be found on the ASC Curriculum and Assessment Services website at: </w:t>
      </w:r>
      <w:hyperlink r:id="rId8" w:history="1">
        <w:r w:rsidRPr="00F474CB">
          <w:rPr>
            <w:rStyle w:val="Hyperlink"/>
            <w:b/>
            <w:bCs/>
          </w:rPr>
          <w:t>https://asccas.osu.edu/legacy-general-education-gel-goals-and-elos</w:t>
        </w:r>
      </w:hyperlink>
      <w:r>
        <w:rPr>
          <w:b/>
          <w:bCs/>
        </w:rPr>
        <w:t xml:space="preserve">. </w:t>
      </w:r>
    </w:p>
    <w:p w14:paraId="43000361" w14:textId="77777777" w:rsidR="00881DDB" w:rsidRPr="00294ACE" w:rsidRDefault="00881DDB" w:rsidP="00881DDB">
      <w:pPr>
        <w:pStyle w:val="ListParagraph"/>
        <w:numPr>
          <w:ilvl w:val="2"/>
          <w:numId w:val="2"/>
        </w:numPr>
      </w:pPr>
      <w:r>
        <w:rPr>
          <w:b/>
          <w:bCs/>
        </w:rPr>
        <w:t xml:space="preserve">The reviewing faculty kindly request that General Education ELO 3.2 be updated, as the official ELO was modified. The most </w:t>
      </w:r>
      <w:proofErr w:type="gramStart"/>
      <w:r>
        <w:rPr>
          <w:b/>
          <w:bCs/>
        </w:rPr>
        <w:t>up-to-date</w:t>
      </w:r>
      <w:proofErr w:type="gramEnd"/>
      <w:r>
        <w:rPr>
          <w:b/>
          <w:bCs/>
        </w:rPr>
        <w:t xml:space="preserve"> ELOs can be found on the ASC Curriculum and Assessment Services website at: </w:t>
      </w:r>
      <w:hyperlink r:id="rId9" w:history="1">
        <w:r w:rsidRPr="00093B97">
          <w:rPr>
            <w:rStyle w:val="Hyperlink"/>
            <w:b/>
            <w:bCs/>
          </w:rPr>
          <w:t>https://asccas.osu.edu/new-general-education-gen-goals-and-elos</w:t>
        </w:r>
      </w:hyperlink>
      <w:r>
        <w:rPr>
          <w:b/>
          <w:bCs/>
        </w:rPr>
        <w:t xml:space="preserve">. </w:t>
      </w:r>
    </w:p>
    <w:p w14:paraId="678C4C4B" w14:textId="1032109B" w:rsidR="005A0F44" w:rsidRPr="005A0F44" w:rsidRDefault="00881DDB" w:rsidP="005A0F44">
      <w:pPr>
        <w:pStyle w:val="ListParagraph"/>
        <w:numPr>
          <w:ilvl w:val="2"/>
          <w:numId w:val="2"/>
        </w:numPr>
      </w:pPr>
      <w:r>
        <w:rPr>
          <w:i/>
          <w:iCs/>
        </w:rPr>
        <w:t xml:space="preserve">The reviewing faculty recommend, on page </w:t>
      </w:r>
      <w:r w:rsidR="005A0F44">
        <w:rPr>
          <w:i/>
          <w:iCs/>
        </w:rPr>
        <w:t xml:space="preserve">11 of the course syllabus, clarifying the grading scale for students. Currently, it mentions </w:t>
      </w:r>
      <w:proofErr w:type="gramStart"/>
      <w:r w:rsidR="005A0F44">
        <w:rPr>
          <w:i/>
          <w:iCs/>
        </w:rPr>
        <w:t>that,</w:t>
      </w:r>
      <w:proofErr w:type="gramEnd"/>
      <w:r w:rsidR="005A0F44">
        <w:rPr>
          <w:i/>
          <w:iCs/>
        </w:rPr>
        <w:t xml:space="preserve"> “Final grades are based on the OSU standard grading scale”. However, The Ohio State University does not have a standardized grading scale and faculty/instructors are free to utilize a grading scale that best serves the needs of their course. Additionally, on page 12 of the syllabus, they recommend removing the letter grade of D- from the provided scale, as The Ohio State University does not officially award the letter grade of D-. </w:t>
      </w:r>
    </w:p>
    <w:p w14:paraId="6BB3C114" w14:textId="5E2797F6" w:rsidR="005A0F44" w:rsidRDefault="005A0F44" w:rsidP="005A0F44">
      <w:pPr>
        <w:pStyle w:val="ListParagraph"/>
        <w:numPr>
          <w:ilvl w:val="2"/>
          <w:numId w:val="2"/>
        </w:numPr>
      </w:pPr>
      <w:r>
        <w:t xml:space="preserve">Parsons, Nagar, </w:t>
      </w:r>
      <w:r>
        <w:rPr>
          <w:b/>
          <w:bCs/>
        </w:rPr>
        <w:t xml:space="preserve">unanimously approved </w:t>
      </w:r>
      <w:r>
        <w:t xml:space="preserve">with </w:t>
      </w:r>
      <w:r>
        <w:rPr>
          <w:b/>
          <w:bCs/>
        </w:rPr>
        <w:t xml:space="preserve">two contingencies </w:t>
      </w:r>
      <w:r>
        <w:t xml:space="preserve">(in bold above) </w:t>
      </w:r>
      <w:r w:rsidR="00071FA8">
        <w:t xml:space="preserve">and </w:t>
      </w:r>
      <w:r w:rsidR="00071FA8" w:rsidRPr="00CF0B27">
        <w:rPr>
          <w:i/>
          <w:iCs/>
        </w:rPr>
        <w:t>one recommendation</w:t>
      </w:r>
      <w:r w:rsidR="00071FA8">
        <w:t xml:space="preserve"> (in italics above)</w:t>
      </w:r>
    </w:p>
    <w:p w14:paraId="3C0640DB" w14:textId="4712ACF4" w:rsidR="005A0F44" w:rsidRDefault="005A0F44" w:rsidP="005A0F44">
      <w:pPr>
        <w:pStyle w:val="ListParagraph"/>
        <w:numPr>
          <w:ilvl w:val="0"/>
          <w:numId w:val="2"/>
        </w:numPr>
      </w:pPr>
      <w:r>
        <w:t xml:space="preserve">Anthropology 5601 (existing course requesting new GE Theme: Health and Wellbeing) </w:t>
      </w:r>
    </w:p>
    <w:p w14:paraId="69FCC209" w14:textId="77777777" w:rsidR="005A0F44" w:rsidRDefault="005A0F44" w:rsidP="005A0F44">
      <w:pPr>
        <w:pStyle w:val="ListParagraph"/>
        <w:numPr>
          <w:ilvl w:val="1"/>
          <w:numId w:val="2"/>
        </w:numPr>
      </w:pPr>
      <w:r>
        <w:t>Theme Advisory Group: Health and Wellbeing</w:t>
      </w:r>
    </w:p>
    <w:p w14:paraId="4955A1FC" w14:textId="77777777" w:rsidR="005A0F44" w:rsidRPr="005A0F44" w:rsidRDefault="005A0F44" w:rsidP="005A0F44">
      <w:pPr>
        <w:pStyle w:val="ListParagraph"/>
        <w:numPr>
          <w:ilvl w:val="2"/>
          <w:numId w:val="2"/>
        </w:numPr>
      </w:pPr>
      <w:r>
        <w:rPr>
          <w:i/>
          <w:iCs/>
        </w:rPr>
        <w:t xml:space="preserve">The reviewing faculty recommend making a more explicit connection to the category of Health and Wellbeing within the course syllabus, as currently the </w:t>
      </w:r>
      <w:r>
        <w:rPr>
          <w:i/>
          <w:iCs/>
        </w:rPr>
        <w:lastRenderedPageBreak/>
        <w:t xml:space="preserve">course descriptions and objectives do not include any language of health and wellbeing. </w:t>
      </w:r>
    </w:p>
    <w:p w14:paraId="12D313F7" w14:textId="77777777" w:rsidR="005A0F44" w:rsidRDefault="005A0F44" w:rsidP="005A0F44">
      <w:pPr>
        <w:pStyle w:val="ListParagraph"/>
        <w:numPr>
          <w:ilvl w:val="2"/>
          <w:numId w:val="2"/>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56D7E43A" w14:textId="77777777" w:rsidR="005A0F44" w:rsidRDefault="005A0F44" w:rsidP="005A0F44">
      <w:pPr>
        <w:pStyle w:val="ListParagraph"/>
        <w:numPr>
          <w:ilvl w:val="1"/>
          <w:numId w:val="2"/>
        </w:numPr>
      </w:pPr>
      <w:r>
        <w:t>Themes Panel</w:t>
      </w:r>
    </w:p>
    <w:p w14:paraId="22479765" w14:textId="7477C2AA" w:rsidR="00F003A8" w:rsidRPr="00F003A8" w:rsidRDefault="00F003A8" w:rsidP="00F003A8">
      <w:pPr>
        <w:pStyle w:val="ListParagraph"/>
        <w:numPr>
          <w:ilvl w:val="2"/>
          <w:numId w:val="2"/>
        </w:numPr>
      </w:pPr>
      <w:r>
        <w:rPr>
          <w:b/>
          <w:bCs/>
        </w:rPr>
        <w:t xml:space="preserve">The reviewing faculty kindly request that General Education ELO 3.2 be updated, as the official ELO was modified. The most </w:t>
      </w:r>
      <w:proofErr w:type="gramStart"/>
      <w:r>
        <w:rPr>
          <w:b/>
          <w:bCs/>
        </w:rPr>
        <w:t>up-to-date</w:t>
      </w:r>
      <w:proofErr w:type="gramEnd"/>
      <w:r>
        <w:rPr>
          <w:b/>
          <w:bCs/>
        </w:rPr>
        <w:t xml:space="preserve"> ELOs can be found on the ASC Curriculum and Assessment Services website at: </w:t>
      </w:r>
      <w:hyperlink r:id="rId10" w:history="1">
        <w:r w:rsidRPr="00093B97">
          <w:rPr>
            <w:rStyle w:val="Hyperlink"/>
            <w:b/>
            <w:bCs/>
          </w:rPr>
          <w:t>https://asccas.osu.edu/new-general-education-gen-goals-and-elos</w:t>
        </w:r>
      </w:hyperlink>
      <w:r>
        <w:rPr>
          <w:b/>
          <w:bCs/>
        </w:rPr>
        <w:t xml:space="preserve">. </w:t>
      </w:r>
    </w:p>
    <w:p w14:paraId="5F4E4E14" w14:textId="5A163DA4" w:rsidR="00F003A8" w:rsidRPr="005A0F44" w:rsidRDefault="00F003A8" w:rsidP="00F003A8">
      <w:pPr>
        <w:pStyle w:val="ListParagraph"/>
        <w:numPr>
          <w:ilvl w:val="2"/>
          <w:numId w:val="2"/>
        </w:numPr>
      </w:pPr>
      <w:r>
        <w:rPr>
          <w:i/>
          <w:iCs/>
        </w:rPr>
        <w:t xml:space="preserve">The reviewing faculty recommend, on page 11 of the course syllabus, clarifying the grading scale for students. Currently, it mentions </w:t>
      </w:r>
      <w:proofErr w:type="gramStart"/>
      <w:r>
        <w:rPr>
          <w:i/>
          <w:iCs/>
        </w:rPr>
        <w:t>that,</w:t>
      </w:r>
      <w:proofErr w:type="gramEnd"/>
      <w:r>
        <w:rPr>
          <w:i/>
          <w:iCs/>
        </w:rPr>
        <w:t xml:space="preserve"> “Final grades are based on the OSU standard grading scale”. However, The Ohio State University does not have a standardized grading scale and faculty/instructors are free to utilize a grading scale that best serves the needs of their course. Additionally, on page 12 of the syllabus, they recommend removing the letter grade of D- from the provided scale, as The Ohio State University does not officially award the letter grade of D-. </w:t>
      </w:r>
    </w:p>
    <w:p w14:paraId="38572F6F" w14:textId="77777777" w:rsidR="00F003A8" w:rsidRDefault="00F003A8" w:rsidP="005A0F44">
      <w:pPr>
        <w:pStyle w:val="ListParagraph"/>
        <w:numPr>
          <w:ilvl w:val="2"/>
          <w:numId w:val="2"/>
        </w:numPr>
      </w:pPr>
      <w:r>
        <w:t xml:space="preserve">Kogan,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7EE05C8B" w14:textId="77777777" w:rsidR="00F003A8" w:rsidRDefault="00F003A8" w:rsidP="00F003A8">
      <w:pPr>
        <w:pStyle w:val="ListParagraph"/>
        <w:numPr>
          <w:ilvl w:val="0"/>
          <w:numId w:val="2"/>
        </w:numPr>
      </w:pPr>
      <w:r>
        <w:t xml:space="preserve">Communication 4737 (existing course requesting new GE Theme: Health and Wellbeing) </w:t>
      </w:r>
    </w:p>
    <w:p w14:paraId="65531FCE" w14:textId="77777777" w:rsidR="00F003A8" w:rsidRDefault="00F003A8" w:rsidP="00F003A8">
      <w:pPr>
        <w:pStyle w:val="ListParagraph"/>
        <w:numPr>
          <w:ilvl w:val="1"/>
          <w:numId w:val="2"/>
        </w:numPr>
      </w:pPr>
      <w:r>
        <w:t>Theme Advisory Group: Health and Wellbeing</w:t>
      </w:r>
    </w:p>
    <w:p w14:paraId="55EB8989" w14:textId="77777777" w:rsidR="00F003A8" w:rsidRDefault="00F003A8" w:rsidP="00F003A8">
      <w:pPr>
        <w:pStyle w:val="ListParagraph"/>
        <w:numPr>
          <w:ilvl w:val="2"/>
          <w:numId w:val="2"/>
        </w:numPr>
      </w:pPr>
      <w:r>
        <w:rPr>
          <w:b/>
          <w:bCs/>
        </w:rPr>
        <w:t xml:space="preserve">Approved </w:t>
      </w:r>
      <w:r>
        <w:t xml:space="preserve">via </w:t>
      </w:r>
      <w:r>
        <w:rPr>
          <w:b/>
          <w:bCs/>
        </w:rPr>
        <w:t xml:space="preserve">E-vote </w:t>
      </w:r>
    </w:p>
    <w:p w14:paraId="04CB12AF" w14:textId="77777777" w:rsidR="00F003A8" w:rsidRDefault="00F003A8" w:rsidP="00F003A8">
      <w:pPr>
        <w:pStyle w:val="ListParagraph"/>
        <w:numPr>
          <w:ilvl w:val="1"/>
          <w:numId w:val="2"/>
        </w:numPr>
      </w:pPr>
      <w:r>
        <w:t>Themes Panel</w:t>
      </w:r>
    </w:p>
    <w:p w14:paraId="70CF3D15" w14:textId="77777777" w:rsidR="00F003A8" w:rsidRDefault="00F003A8" w:rsidP="00F003A8">
      <w:pPr>
        <w:pStyle w:val="ListParagraph"/>
        <w:numPr>
          <w:ilvl w:val="2"/>
          <w:numId w:val="2"/>
        </w:numPr>
      </w:pPr>
      <w:r>
        <w:t xml:space="preserve">Nagar, Parsons, </w:t>
      </w:r>
      <w:r>
        <w:rPr>
          <w:b/>
          <w:bCs/>
        </w:rPr>
        <w:t xml:space="preserve">unanimously approved </w:t>
      </w:r>
    </w:p>
    <w:p w14:paraId="263155AE" w14:textId="77777777" w:rsidR="00F003A8" w:rsidRDefault="00F003A8" w:rsidP="00F003A8">
      <w:pPr>
        <w:pStyle w:val="ListParagraph"/>
        <w:numPr>
          <w:ilvl w:val="0"/>
          <w:numId w:val="2"/>
        </w:numPr>
      </w:pPr>
      <w:r>
        <w:t xml:space="preserve">History 3701 (existing course with GEL Historical Study requesting new GE Theme: Health and Wellbeing) </w:t>
      </w:r>
    </w:p>
    <w:p w14:paraId="09686D55" w14:textId="77777777" w:rsidR="00F003A8" w:rsidRDefault="00F003A8" w:rsidP="00F003A8">
      <w:pPr>
        <w:pStyle w:val="ListParagraph"/>
        <w:numPr>
          <w:ilvl w:val="1"/>
          <w:numId w:val="2"/>
        </w:numPr>
      </w:pPr>
      <w:r>
        <w:t>Theme Advisory Group: Health and Wellbeing</w:t>
      </w:r>
    </w:p>
    <w:p w14:paraId="453D43CE" w14:textId="77777777" w:rsidR="00F003A8" w:rsidRPr="005A0F44" w:rsidRDefault="00F003A8" w:rsidP="00F003A8">
      <w:pPr>
        <w:pStyle w:val="ListParagraph"/>
        <w:numPr>
          <w:ilvl w:val="2"/>
          <w:numId w:val="2"/>
        </w:numPr>
      </w:pPr>
      <w:r>
        <w:rPr>
          <w:i/>
          <w:iCs/>
        </w:rPr>
        <w:t xml:space="preserve">The reviewing faculty recommend making a more explicit connection to the category of Health and Wellbeing within the course syllabus, as currently the course descriptions and objectives do not include any language of health and wellbeing. </w:t>
      </w:r>
    </w:p>
    <w:p w14:paraId="12DE81A3" w14:textId="77777777" w:rsidR="00F003A8" w:rsidRDefault="00F003A8" w:rsidP="00F003A8">
      <w:pPr>
        <w:pStyle w:val="ListParagraph"/>
        <w:numPr>
          <w:ilvl w:val="2"/>
          <w:numId w:val="2"/>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8C32C53" w14:textId="77777777" w:rsidR="00F003A8" w:rsidRDefault="00F003A8" w:rsidP="00F003A8">
      <w:pPr>
        <w:pStyle w:val="ListParagraph"/>
        <w:numPr>
          <w:ilvl w:val="1"/>
          <w:numId w:val="2"/>
        </w:numPr>
      </w:pPr>
      <w:r>
        <w:t xml:space="preserve">Themes Panel </w:t>
      </w:r>
    </w:p>
    <w:p w14:paraId="426BCC26" w14:textId="77777777" w:rsidR="00F003A8" w:rsidRPr="00F003A8" w:rsidRDefault="00F003A8" w:rsidP="00F003A8">
      <w:pPr>
        <w:pStyle w:val="ListParagraph"/>
        <w:numPr>
          <w:ilvl w:val="2"/>
          <w:numId w:val="2"/>
        </w:numPr>
      </w:pPr>
      <w:r>
        <w:rPr>
          <w:b/>
          <w:bCs/>
        </w:rPr>
        <w:t xml:space="preserve">The reviewing faculty ask that the department provide the Panel with an in-person version of the course, as History 3701 has not been previously approved for distance education and has not requested to be approved for distance education. As a reminder, if the Department of History would like to teach this course at a distance, they must submit a distance learning application. Additional information can be found on the ASC Curriculum and Assessment Services website at: </w:t>
      </w:r>
      <w:hyperlink r:id="rId11" w:history="1">
        <w:r w:rsidRPr="00F474CB">
          <w:rPr>
            <w:rStyle w:val="Hyperlink"/>
            <w:b/>
            <w:bCs/>
          </w:rPr>
          <w:t>https://asccas.osu.edu/curriculum/distance-courses</w:t>
        </w:r>
      </w:hyperlink>
      <w:r>
        <w:rPr>
          <w:b/>
          <w:bCs/>
        </w:rPr>
        <w:t xml:space="preserve">. </w:t>
      </w:r>
    </w:p>
    <w:p w14:paraId="603EDC2B" w14:textId="77777777" w:rsidR="008F5466" w:rsidRPr="00F003A8" w:rsidRDefault="008F5466" w:rsidP="008F5466">
      <w:pPr>
        <w:pStyle w:val="ListParagraph"/>
        <w:numPr>
          <w:ilvl w:val="2"/>
          <w:numId w:val="2"/>
        </w:numPr>
      </w:pPr>
      <w:r>
        <w:rPr>
          <w:b/>
          <w:bCs/>
        </w:rPr>
        <w:t xml:space="preserve">The reviewing faculty kindly request that General Education ELO 3.2 be updated, as the official ELO was modified. The most </w:t>
      </w:r>
      <w:proofErr w:type="gramStart"/>
      <w:r>
        <w:rPr>
          <w:b/>
          <w:bCs/>
        </w:rPr>
        <w:t>up-to-date</w:t>
      </w:r>
      <w:proofErr w:type="gramEnd"/>
      <w:r>
        <w:rPr>
          <w:b/>
          <w:bCs/>
        </w:rPr>
        <w:t xml:space="preserve"> ELOs can be found on the ASC Curriculum and Assessment Services website at: </w:t>
      </w:r>
      <w:hyperlink r:id="rId12" w:history="1">
        <w:r w:rsidRPr="00093B97">
          <w:rPr>
            <w:rStyle w:val="Hyperlink"/>
            <w:b/>
            <w:bCs/>
          </w:rPr>
          <w:t>https://asccas.osu.edu/new-general-education-gen-goals-and-elos</w:t>
        </w:r>
      </w:hyperlink>
      <w:r>
        <w:rPr>
          <w:b/>
          <w:bCs/>
        </w:rPr>
        <w:t xml:space="preserve">. </w:t>
      </w:r>
    </w:p>
    <w:p w14:paraId="6FA15227" w14:textId="37727094" w:rsidR="008F5466" w:rsidRPr="008F5466" w:rsidRDefault="008F5466" w:rsidP="008F5466">
      <w:pPr>
        <w:pStyle w:val="ListParagraph"/>
        <w:numPr>
          <w:ilvl w:val="2"/>
          <w:numId w:val="2"/>
        </w:numPr>
      </w:pPr>
      <w:r>
        <w:rPr>
          <w:b/>
          <w:bCs/>
        </w:rPr>
        <w:lastRenderedPageBreak/>
        <w:t xml:space="preserve">The reviewing faculty ask that the course syllabus include the GEL Historical Study Goals, ELOs, and explanatory rationale, as this course is approved under the legacy GE program. The legacy GE program Goals and ELOs can be found on the ASC Curriculum and Assessment Services website at: </w:t>
      </w:r>
      <w:hyperlink r:id="rId13" w:history="1">
        <w:r w:rsidRPr="00F474CB">
          <w:rPr>
            <w:rStyle w:val="Hyperlink"/>
            <w:b/>
            <w:bCs/>
          </w:rPr>
          <w:t>https://asccas.osu.edu/legacy-general-education-gel-goals-and-elos</w:t>
        </w:r>
      </w:hyperlink>
      <w:r>
        <w:rPr>
          <w:b/>
          <w:bCs/>
        </w:rPr>
        <w:t xml:space="preserve">. </w:t>
      </w:r>
    </w:p>
    <w:p w14:paraId="3C55B834" w14:textId="2225DD67" w:rsidR="008F5466" w:rsidRPr="008F5466" w:rsidRDefault="008F5466" w:rsidP="008F5466">
      <w:pPr>
        <w:pStyle w:val="ListParagraph"/>
        <w:numPr>
          <w:ilvl w:val="2"/>
          <w:numId w:val="2"/>
        </w:numPr>
        <w:rPr>
          <w:b/>
          <w:bCs/>
        </w:rPr>
      </w:pPr>
      <w:r w:rsidRPr="008F5466">
        <w:rPr>
          <w:b/>
          <w:bCs/>
        </w:rPr>
        <w:t xml:space="preserve">The reviewing faculty ask that a cover letter be </w:t>
      </w:r>
      <w:proofErr w:type="gramStart"/>
      <w:r w:rsidRPr="008F5466">
        <w:rPr>
          <w:b/>
          <w:bCs/>
        </w:rPr>
        <w:t>provided that</w:t>
      </w:r>
      <w:proofErr w:type="gramEnd"/>
      <w:r w:rsidRPr="008F5466">
        <w:rPr>
          <w:b/>
          <w:bCs/>
        </w:rPr>
        <w:t xml:space="preserve"> details all changes made as a result of the feedback from the Panel.</w:t>
      </w:r>
    </w:p>
    <w:p w14:paraId="1A0CCA2F" w14:textId="77777777" w:rsidR="008F5466" w:rsidRPr="008F5466" w:rsidRDefault="008F5466" w:rsidP="008F5466">
      <w:pPr>
        <w:pStyle w:val="ListParagraph"/>
        <w:numPr>
          <w:ilvl w:val="2"/>
          <w:numId w:val="2"/>
        </w:numPr>
        <w:rPr>
          <w:i/>
          <w:iCs/>
        </w:rPr>
      </w:pPr>
      <w:r w:rsidRPr="008F5466">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32BCBFC0" w14:textId="77777777" w:rsidR="008F5466" w:rsidRDefault="008F5466" w:rsidP="00F003A8">
      <w:pPr>
        <w:pStyle w:val="ListParagraph"/>
        <w:numPr>
          <w:ilvl w:val="2"/>
          <w:numId w:val="2"/>
        </w:numPr>
      </w:pPr>
      <w:r>
        <w:t xml:space="preserve">Nagar, Kogan, </w:t>
      </w:r>
      <w:r>
        <w:rPr>
          <w:b/>
          <w:bCs/>
        </w:rPr>
        <w:t xml:space="preserve">unanimously approved </w:t>
      </w:r>
      <w:r>
        <w:t xml:space="preserve">with </w:t>
      </w:r>
      <w:r>
        <w:rPr>
          <w:b/>
          <w:bCs/>
        </w:rPr>
        <w:t xml:space="preserve">four contingencies </w:t>
      </w:r>
      <w:r>
        <w:t xml:space="preserve">(in bold above) and </w:t>
      </w:r>
      <w:r>
        <w:rPr>
          <w:i/>
          <w:iCs/>
        </w:rPr>
        <w:t xml:space="preserve">one recommendation </w:t>
      </w:r>
      <w:r>
        <w:t xml:space="preserve">(in italics above) </w:t>
      </w:r>
    </w:p>
    <w:p w14:paraId="34C47626" w14:textId="77777777" w:rsidR="008F5466" w:rsidRDefault="008F5466" w:rsidP="008F5466">
      <w:pPr>
        <w:pStyle w:val="ListParagraph"/>
        <w:numPr>
          <w:ilvl w:val="0"/>
          <w:numId w:val="2"/>
        </w:numPr>
      </w:pPr>
      <w:r>
        <w:t xml:space="preserve">Communication 4736 (existing course requesting new GE Theme: Health and Wellbeing) </w:t>
      </w:r>
    </w:p>
    <w:p w14:paraId="2AD40B7A" w14:textId="77777777" w:rsidR="008F5466" w:rsidRDefault="008F5466" w:rsidP="008F5466">
      <w:pPr>
        <w:pStyle w:val="ListParagraph"/>
        <w:numPr>
          <w:ilvl w:val="1"/>
          <w:numId w:val="2"/>
        </w:numPr>
      </w:pPr>
      <w:r>
        <w:t>Theme Advisory Group: Health and Wellbeing</w:t>
      </w:r>
    </w:p>
    <w:p w14:paraId="798F6F1E" w14:textId="77777777" w:rsidR="008F5466" w:rsidRDefault="008F5466" w:rsidP="008F5466">
      <w:pPr>
        <w:pStyle w:val="ListParagraph"/>
        <w:numPr>
          <w:ilvl w:val="2"/>
          <w:numId w:val="2"/>
        </w:numPr>
      </w:pPr>
      <w:r>
        <w:rPr>
          <w:b/>
          <w:bCs/>
        </w:rPr>
        <w:t xml:space="preserve">Approved </w:t>
      </w:r>
      <w:r>
        <w:t xml:space="preserve">via </w:t>
      </w:r>
      <w:r>
        <w:rPr>
          <w:b/>
          <w:bCs/>
        </w:rPr>
        <w:t xml:space="preserve">E-vote </w:t>
      </w:r>
    </w:p>
    <w:p w14:paraId="7FAB8605" w14:textId="77777777" w:rsidR="008F5466" w:rsidRDefault="008F5466" w:rsidP="008F5466">
      <w:pPr>
        <w:pStyle w:val="ListParagraph"/>
        <w:numPr>
          <w:ilvl w:val="1"/>
          <w:numId w:val="2"/>
        </w:numPr>
      </w:pPr>
      <w:r>
        <w:t xml:space="preserve">Themes Panel </w:t>
      </w:r>
    </w:p>
    <w:p w14:paraId="7957AB5F" w14:textId="77777777" w:rsidR="008F5466" w:rsidRDefault="008F5466" w:rsidP="008F5466">
      <w:pPr>
        <w:pStyle w:val="ListParagraph"/>
        <w:numPr>
          <w:ilvl w:val="2"/>
          <w:numId w:val="2"/>
        </w:numPr>
      </w:pPr>
      <w:r>
        <w:t xml:space="preserve">Nagar, Parsons, </w:t>
      </w:r>
      <w:r>
        <w:rPr>
          <w:b/>
          <w:bCs/>
        </w:rPr>
        <w:t xml:space="preserve">unanimously approved </w:t>
      </w:r>
    </w:p>
    <w:p w14:paraId="1295A6C3" w14:textId="77777777" w:rsidR="00773E40" w:rsidRDefault="008F5466" w:rsidP="008F5466">
      <w:pPr>
        <w:pStyle w:val="ListParagraph"/>
        <w:numPr>
          <w:ilvl w:val="0"/>
          <w:numId w:val="2"/>
        </w:numPr>
      </w:pPr>
      <w:r>
        <w:t>History 3254</w:t>
      </w:r>
      <w:r w:rsidR="00773E40">
        <w:t xml:space="preserve"> (existing course with GEL Historical Study and Diversity – Global Studies; requesting GEN Theme: Migration, Mobility, and Immobility) </w:t>
      </w:r>
    </w:p>
    <w:p w14:paraId="4F66A4EE" w14:textId="77777777" w:rsidR="00773E40" w:rsidRDefault="00773E40" w:rsidP="00773E40">
      <w:pPr>
        <w:pStyle w:val="ListParagraph"/>
        <w:numPr>
          <w:ilvl w:val="1"/>
          <w:numId w:val="2"/>
        </w:numPr>
      </w:pPr>
      <w:r>
        <w:t xml:space="preserve">Themes Panel </w:t>
      </w:r>
    </w:p>
    <w:p w14:paraId="2512F691" w14:textId="77777777" w:rsidR="00BF0EA1" w:rsidRPr="008F5466" w:rsidRDefault="00BF0EA1" w:rsidP="00BF0EA1">
      <w:pPr>
        <w:pStyle w:val="ListParagraph"/>
        <w:numPr>
          <w:ilvl w:val="2"/>
          <w:numId w:val="2"/>
        </w:numPr>
        <w:rPr>
          <w:i/>
          <w:iCs/>
        </w:rPr>
      </w:pPr>
      <w:r w:rsidRPr="008F5466">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49F84126" w14:textId="77777777" w:rsidR="00BF0EA1" w:rsidRDefault="00BF0EA1" w:rsidP="00773E40">
      <w:pPr>
        <w:pStyle w:val="ListParagraph"/>
        <w:numPr>
          <w:ilvl w:val="2"/>
          <w:numId w:val="2"/>
        </w:numPr>
      </w:pPr>
      <w:r>
        <w:t xml:space="preserve">Nagar, Parsons, </w:t>
      </w:r>
      <w:r>
        <w:rPr>
          <w:b/>
          <w:bCs/>
        </w:rPr>
        <w:t xml:space="preserve">unanimously approved </w:t>
      </w:r>
      <w:r>
        <w:t xml:space="preserve">with </w:t>
      </w:r>
      <w:r>
        <w:rPr>
          <w:i/>
          <w:iCs/>
        </w:rPr>
        <w:t xml:space="preserve">one recommendation </w:t>
      </w:r>
      <w:r>
        <w:t xml:space="preserve">(in italics above) </w:t>
      </w:r>
    </w:p>
    <w:p w14:paraId="63131309" w14:textId="77777777" w:rsidR="002625BD" w:rsidRDefault="00BF0EA1" w:rsidP="00BF0EA1">
      <w:pPr>
        <w:pStyle w:val="ListParagraph"/>
        <w:numPr>
          <w:ilvl w:val="0"/>
          <w:numId w:val="2"/>
        </w:numPr>
      </w:pPr>
      <w:r>
        <w:t>History 3245 (</w:t>
      </w:r>
      <w:r w:rsidR="002625BD">
        <w:t>existing course with GEL Historical Study and GEN Theme: Citizenship for a Diverse and Just World; requesting GEN Theme: Migration, Mobility, and Immobility)</w:t>
      </w:r>
    </w:p>
    <w:p w14:paraId="6D736E16" w14:textId="77777777" w:rsidR="002625BD" w:rsidRDefault="002625BD" w:rsidP="002625BD">
      <w:pPr>
        <w:pStyle w:val="ListParagraph"/>
        <w:numPr>
          <w:ilvl w:val="1"/>
          <w:numId w:val="2"/>
        </w:numPr>
      </w:pPr>
      <w:r>
        <w:t xml:space="preserve">Themes Panel </w:t>
      </w:r>
    </w:p>
    <w:p w14:paraId="103CE219" w14:textId="77777777" w:rsidR="002625BD" w:rsidRPr="008F5466" w:rsidRDefault="002625BD" w:rsidP="002625BD">
      <w:pPr>
        <w:pStyle w:val="ListParagraph"/>
        <w:numPr>
          <w:ilvl w:val="2"/>
          <w:numId w:val="2"/>
        </w:numPr>
      </w:pPr>
      <w:r>
        <w:rPr>
          <w:b/>
          <w:bCs/>
        </w:rPr>
        <w:t xml:space="preserve">The reviewing faculty ask that the course syllabus include the GEL Historical Study Goals, ELOs, and explanatory rationale, as this course is approved under the legacy GE program. The legacy GE program Goals and ELOs can be found on the ASC Curriculum and Assessment Services website at: </w:t>
      </w:r>
      <w:hyperlink r:id="rId14" w:history="1">
        <w:r w:rsidRPr="00F474CB">
          <w:rPr>
            <w:rStyle w:val="Hyperlink"/>
            <w:b/>
            <w:bCs/>
          </w:rPr>
          <w:t>https://asccas.osu.edu/legacy-general-education-gel-goals-and-elos</w:t>
        </w:r>
      </w:hyperlink>
      <w:r>
        <w:rPr>
          <w:b/>
          <w:bCs/>
        </w:rPr>
        <w:t xml:space="preserve">. </w:t>
      </w:r>
    </w:p>
    <w:p w14:paraId="300E5CBE" w14:textId="2C5525B2" w:rsidR="002625BD" w:rsidRPr="002625BD" w:rsidRDefault="002625BD" w:rsidP="002625BD">
      <w:pPr>
        <w:pStyle w:val="ListParagraph"/>
        <w:numPr>
          <w:ilvl w:val="2"/>
          <w:numId w:val="2"/>
        </w:numPr>
      </w:pPr>
      <w:r>
        <w:rPr>
          <w:b/>
          <w:bCs/>
        </w:rPr>
        <w:t>The reviewing faculty kindly request that GEN Theme: Citizenship for a Diverse World Goals, ELO, and brief explanatory rational</w:t>
      </w:r>
      <w:r w:rsidR="00CF41FA">
        <w:rPr>
          <w:b/>
          <w:bCs/>
        </w:rPr>
        <w:t>e</w:t>
      </w:r>
      <w:r>
        <w:rPr>
          <w:b/>
          <w:bCs/>
        </w:rPr>
        <w:t xml:space="preserve"> be</w:t>
      </w:r>
      <w:r w:rsidR="00CF41FA">
        <w:rPr>
          <w:b/>
          <w:bCs/>
        </w:rPr>
        <w:t xml:space="preserve"> included</w:t>
      </w:r>
      <w:r>
        <w:rPr>
          <w:b/>
          <w:bCs/>
        </w:rPr>
        <w:t xml:space="preserve">, as this course is also approved as a Citizenship Theme course. The Goals and </w:t>
      </w:r>
      <w:r>
        <w:rPr>
          <w:b/>
          <w:bCs/>
        </w:rPr>
        <w:lastRenderedPageBreak/>
        <w:t xml:space="preserve">ELOs can be found on the ASC Curriculum and Assessment Services website at: </w:t>
      </w:r>
      <w:hyperlink r:id="rId15" w:history="1">
        <w:r w:rsidRPr="00093B97">
          <w:rPr>
            <w:rStyle w:val="Hyperlink"/>
            <w:b/>
            <w:bCs/>
          </w:rPr>
          <w:t>https://asccas.osu.edu/new-general-education-gen-goals-and-elos</w:t>
        </w:r>
      </w:hyperlink>
      <w:r>
        <w:rPr>
          <w:b/>
          <w:bCs/>
        </w:rPr>
        <w:t xml:space="preserve">. </w:t>
      </w:r>
    </w:p>
    <w:p w14:paraId="4446D885" w14:textId="04203E11" w:rsidR="002625BD" w:rsidRPr="00F003A8" w:rsidRDefault="00CF41FA" w:rsidP="002625BD">
      <w:pPr>
        <w:pStyle w:val="ListParagraph"/>
        <w:numPr>
          <w:ilvl w:val="2"/>
          <w:numId w:val="2"/>
        </w:numPr>
      </w:pPr>
      <w:r>
        <w:rPr>
          <w:b/>
          <w:bCs/>
        </w:rPr>
        <w:t>For</w:t>
      </w:r>
      <w:r w:rsidR="002625BD">
        <w:rPr>
          <w:b/>
          <w:bCs/>
        </w:rPr>
        <w:t xml:space="preserve"> the GE Theme submission form, please utilize the most up-to-date submission forms and provide a response to ELO 1.2. The most up-to-date submission forms can be found on the Office of Academic Affairs website at: </w:t>
      </w:r>
      <w:hyperlink r:id="rId16" w:history="1">
        <w:r w:rsidR="002625BD" w:rsidRPr="00F474CB">
          <w:rPr>
            <w:rStyle w:val="Hyperlink"/>
            <w:b/>
            <w:bCs/>
          </w:rPr>
          <w:t>https://oaa.osu.edu/ge-course-submission</w:t>
        </w:r>
      </w:hyperlink>
      <w:r w:rsidR="002625BD">
        <w:rPr>
          <w:b/>
          <w:bCs/>
        </w:rPr>
        <w:t xml:space="preserve">. </w:t>
      </w:r>
    </w:p>
    <w:p w14:paraId="3281DDA4" w14:textId="4D9C08DD" w:rsidR="005A0F44" w:rsidRPr="00E60D91" w:rsidRDefault="002625BD" w:rsidP="002625BD">
      <w:pPr>
        <w:pStyle w:val="ListParagraph"/>
        <w:numPr>
          <w:ilvl w:val="2"/>
          <w:numId w:val="2"/>
        </w:numPr>
      </w:pPr>
      <w:r>
        <w:t xml:space="preserve">Nagar, Parsons, </w:t>
      </w:r>
      <w:r>
        <w:rPr>
          <w:b/>
          <w:bCs/>
        </w:rPr>
        <w:t xml:space="preserve">unanimously approved </w:t>
      </w:r>
      <w:r>
        <w:t xml:space="preserve">with </w:t>
      </w:r>
      <w:r>
        <w:rPr>
          <w:b/>
          <w:bCs/>
        </w:rPr>
        <w:t xml:space="preserve">three contingencies </w:t>
      </w:r>
      <w:r>
        <w:t xml:space="preserve">(in bold above) </w:t>
      </w:r>
      <w:r w:rsidR="005A0F44">
        <w:br/>
      </w:r>
    </w:p>
    <w:sectPr w:rsidR="005A0F44" w:rsidRPr="00E6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038"/>
    <w:multiLevelType w:val="hybridMultilevel"/>
    <w:tmpl w:val="962EF3DE"/>
    <w:lvl w:ilvl="0" w:tplc="5A528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B257C"/>
    <w:multiLevelType w:val="hybridMultilevel"/>
    <w:tmpl w:val="86FCFCCC"/>
    <w:lvl w:ilvl="0" w:tplc="C7D2611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321530">
    <w:abstractNumId w:val="0"/>
  </w:num>
  <w:num w:numId="2" w16cid:durableId="454560850">
    <w:abstractNumId w:val="2"/>
  </w:num>
  <w:num w:numId="3" w16cid:durableId="123354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F2"/>
    <w:rsid w:val="00071FA8"/>
    <w:rsid w:val="001577D3"/>
    <w:rsid w:val="001C0E24"/>
    <w:rsid w:val="002625BD"/>
    <w:rsid w:val="00294ACE"/>
    <w:rsid w:val="002977A5"/>
    <w:rsid w:val="002D6F30"/>
    <w:rsid w:val="003129F6"/>
    <w:rsid w:val="00317AB5"/>
    <w:rsid w:val="00366044"/>
    <w:rsid w:val="00461AA5"/>
    <w:rsid w:val="005A0F44"/>
    <w:rsid w:val="006E18A6"/>
    <w:rsid w:val="00766C45"/>
    <w:rsid w:val="00772DB1"/>
    <w:rsid w:val="00773E40"/>
    <w:rsid w:val="007B1A11"/>
    <w:rsid w:val="00881DDB"/>
    <w:rsid w:val="008D220F"/>
    <w:rsid w:val="008F5466"/>
    <w:rsid w:val="009579F2"/>
    <w:rsid w:val="00982505"/>
    <w:rsid w:val="009C38EE"/>
    <w:rsid w:val="00A8747B"/>
    <w:rsid w:val="00A91F6A"/>
    <w:rsid w:val="00AF0B8C"/>
    <w:rsid w:val="00B52196"/>
    <w:rsid w:val="00BF0EA1"/>
    <w:rsid w:val="00C4606B"/>
    <w:rsid w:val="00C56810"/>
    <w:rsid w:val="00C73410"/>
    <w:rsid w:val="00CF0B27"/>
    <w:rsid w:val="00CF41FA"/>
    <w:rsid w:val="00DD326F"/>
    <w:rsid w:val="00E60D91"/>
    <w:rsid w:val="00E83DF0"/>
    <w:rsid w:val="00F0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A251"/>
  <w15:chartTrackingRefBased/>
  <w15:docId w15:val="{C8ACDCBB-266C-4A98-AFEA-939AD9F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91"/>
    <w:pPr>
      <w:ind w:left="720"/>
      <w:contextualSpacing/>
    </w:pPr>
  </w:style>
  <w:style w:type="character" w:styleId="Hyperlink">
    <w:name w:val="Hyperlink"/>
    <w:basedOn w:val="DefaultParagraphFont"/>
    <w:uiPriority w:val="99"/>
    <w:unhideWhenUsed/>
    <w:rsid w:val="00294ACE"/>
    <w:rPr>
      <w:color w:val="0563C1" w:themeColor="hyperlink"/>
      <w:u w:val="single"/>
    </w:rPr>
  </w:style>
  <w:style w:type="character" w:styleId="UnresolvedMention">
    <w:name w:val="Unresolved Mention"/>
    <w:basedOn w:val="DefaultParagraphFont"/>
    <w:uiPriority w:val="99"/>
    <w:semiHidden/>
    <w:unhideWhenUsed/>
    <w:rsid w:val="00294ACE"/>
    <w:rPr>
      <w:color w:val="605E5C"/>
      <w:shd w:val="clear" w:color="auto" w:fill="E1DFDD"/>
    </w:rPr>
  </w:style>
  <w:style w:type="character" w:styleId="CommentReference">
    <w:name w:val="annotation reference"/>
    <w:basedOn w:val="DefaultParagraphFont"/>
    <w:uiPriority w:val="99"/>
    <w:semiHidden/>
    <w:unhideWhenUsed/>
    <w:rsid w:val="00881DDB"/>
    <w:rPr>
      <w:sz w:val="16"/>
      <w:szCs w:val="16"/>
    </w:rPr>
  </w:style>
  <w:style w:type="paragraph" w:styleId="CommentText">
    <w:name w:val="annotation text"/>
    <w:basedOn w:val="Normal"/>
    <w:link w:val="CommentTextChar"/>
    <w:uiPriority w:val="99"/>
    <w:unhideWhenUsed/>
    <w:rsid w:val="00881DDB"/>
    <w:pPr>
      <w:spacing w:line="240" w:lineRule="auto"/>
    </w:pPr>
    <w:rPr>
      <w:sz w:val="20"/>
      <w:szCs w:val="20"/>
    </w:rPr>
  </w:style>
  <w:style w:type="character" w:customStyle="1" w:styleId="CommentTextChar">
    <w:name w:val="Comment Text Char"/>
    <w:basedOn w:val="DefaultParagraphFont"/>
    <w:link w:val="CommentText"/>
    <w:uiPriority w:val="99"/>
    <w:rsid w:val="00881DDB"/>
    <w:rPr>
      <w:sz w:val="20"/>
      <w:szCs w:val="20"/>
    </w:rPr>
  </w:style>
  <w:style w:type="paragraph" w:styleId="CommentSubject">
    <w:name w:val="annotation subject"/>
    <w:basedOn w:val="CommentText"/>
    <w:next w:val="CommentText"/>
    <w:link w:val="CommentSubjectChar"/>
    <w:uiPriority w:val="99"/>
    <w:semiHidden/>
    <w:unhideWhenUsed/>
    <w:rsid w:val="00881DDB"/>
    <w:rPr>
      <w:b/>
      <w:bCs/>
    </w:rPr>
  </w:style>
  <w:style w:type="character" w:customStyle="1" w:styleId="CommentSubjectChar">
    <w:name w:val="Comment Subject Char"/>
    <w:basedOn w:val="CommentTextChar"/>
    <w:link w:val="CommentSubject"/>
    <w:uiPriority w:val="99"/>
    <w:semiHidden/>
    <w:rsid w:val="00881DDB"/>
    <w:rPr>
      <w:b/>
      <w:bCs/>
      <w:sz w:val="20"/>
      <w:szCs w:val="20"/>
    </w:rPr>
  </w:style>
  <w:style w:type="paragraph" w:styleId="Revision">
    <w:name w:val="Revision"/>
    <w:hidden/>
    <w:uiPriority w:val="99"/>
    <w:semiHidden/>
    <w:rsid w:val="00312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hyperlink" Target="https://asccas.osu.edu/legacy-general-education-gel-goals-and-el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new-general-education-gen-goals-and-el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aa.osu.edu/ge-course-submission" TargetMode="Externa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curriculum/distance-courses"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legacy-general-education-gel-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14352</Characters>
  <Application>Microsoft Office Word</Application>
  <DocSecurity>0</DocSecurity>
  <Lines>276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2022-10-13T16:08:00Z</dcterms:created>
  <dcterms:modified xsi:type="dcterms:W3CDTF">2022-10-13T16:08:00Z</dcterms:modified>
</cp:coreProperties>
</file>